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F8E">
        <w:rPr>
          <w:rFonts w:ascii="Times New Roman" w:eastAsia="Calibri" w:hAnsi="Times New Roman" w:cs="Times New Roman"/>
          <w:sz w:val="28"/>
          <w:szCs w:val="28"/>
        </w:rPr>
        <w:t>(рекомендуемый образец)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33F" w:rsidRPr="00265F8E" w:rsidRDefault="005B333F" w:rsidP="005B33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F8E">
        <w:rPr>
          <w:rFonts w:ascii="Times New Roman" w:eastAsia="Calibri" w:hAnsi="Times New Roman" w:cs="Times New Roman"/>
          <w:sz w:val="28"/>
          <w:szCs w:val="28"/>
        </w:rPr>
        <w:t>БЛАНК ОРГАНИЗАЦИИ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5F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413F1">
        <w:rPr>
          <w:rFonts w:ascii="Times New Roman" w:eastAsia="Calibri" w:hAnsi="Times New Roman" w:cs="Times New Roman"/>
          <w:sz w:val="28"/>
          <w:szCs w:val="28"/>
        </w:rPr>
        <w:t>ТУ</w:t>
      </w:r>
      <w:r w:rsidRPr="00265F8E">
        <w:rPr>
          <w:rFonts w:ascii="Times New Roman" w:eastAsia="Calibri" w:hAnsi="Times New Roman" w:cs="Times New Roman"/>
          <w:sz w:val="28"/>
          <w:szCs w:val="28"/>
        </w:rPr>
        <w:t xml:space="preserve"> Ростехнадзора</w:t>
      </w:r>
    </w:p>
    <w:p w:rsidR="005B333F" w:rsidRDefault="005B333F" w:rsidP="005B3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809">
        <w:rPr>
          <w:rFonts w:ascii="Times New Roman" w:eastAsia="Calibri" w:hAnsi="Times New Roman" w:cs="Times New Roman"/>
          <w:sz w:val="28"/>
          <w:szCs w:val="28"/>
        </w:rPr>
        <w:t>1</w:t>
      </w:r>
      <w:r w:rsidR="00A413F1">
        <w:rPr>
          <w:rFonts w:ascii="Times New Roman" w:eastAsia="Calibri" w:hAnsi="Times New Roman" w:cs="Times New Roman"/>
          <w:sz w:val="28"/>
          <w:szCs w:val="28"/>
        </w:rPr>
        <w:t>23056</w:t>
      </w:r>
      <w:r w:rsidRPr="0045380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A413F1"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45380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B333F" w:rsidRPr="00265F8E" w:rsidRDefault="00A413F1" w:rsidP="005B3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Красина ул.</w:t>
      </w:r>
      <w:r w:rsidR="005B333F" w:rsidRPr="00453809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27, стр.1</w:t>
      </w:r>
    </w:p>
    <w:p w:rsidR="005B333F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3F" w:rsidRPr="001310F9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310F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Уведомление </w:t>
      </w:r>
    </w:p>
    <w:p w:rsidR="005B333F" w:rsidRPr="001310F9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310F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вводе лифта, подъемной платформы для инвалидов, пассажирского конвейера (движущейся пешеходной дорожки), эскалатора в эксплуатацию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A4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 ___г.                                        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(наименование, организационно-правовая форма, адрес места нахождения</w:t>
      </w:r>
      <w:r w:rsidR="00A413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владельца о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бъекта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 – владельца объекта)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__________________, </w:t>
      </w:r>
      <w:hyperlink r:id="rId4" w:history="1">
        <w:r w:rsidRPr="00265F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ОГРН</w:t>
        </w:r>
      </w:hyperlink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ОГРНИП_________________________,</w:t>
      </w:r>
    </w:p>
    <w:p w:rsidR="005B333F" w:rsidRPr="00265F8E" w:rsidRDefault="005B333F" w:rsidP="005B3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здании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таблицу___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ind w:left="3261" w:right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(функциональное назначение здания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сооружения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(жилой дом, административное здание 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иные здания и сооружения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по адресу:</w:t>
      </w: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субъект Российской Федерации</w:t>
      </w: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EE52AD">
        <w:t xml:space="preserve"> 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таблицу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</w:t>
      </w:r>
      <w:r w:rsidRPr="00EE52AD">
        <w:t xml:space="preserve"> 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таблицу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__, улица _______</w:t>
      </w:r>
      <w:r w:rsidRPr="00EE52AD">
        <w:t xml:space="preserve"> 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таблицу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</w:t>
      </w: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таблицу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_, корпус (строение) ___</w:t>
      </w:r>
      <w:r w:rsidRPr="00EE52AD">
        <w:t xml:space="preserve"> 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таблицу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_, подъезд _</w:t>
      </w:r>
      <w:r w:rsidRPr="00EE52AD">
        <w:t xml:space="preserve"> 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таблицу</w:t>
      </w:r>
    </w:p>
    <w:p w:rsidR="005B333F" w:rsidRPr="00265F8E" w:rsidRDefault="005B333F" w:rsidP="005B333F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_____________</w:t>
      </w:r>
      <w:r w:rsidRPr="00EE52AD">
        <w:t xml:space="preserve"> 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таблицу </w:t>
      </w:r>
      <w:r w:rsidRPr="00265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B333F" w:rsidRPr="00265F8E" w:rsidRDefault="005B333F" w:rsidP="005B33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(лифт, подъемная платформа, пассажирский конвейер, эскалатор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его тип, модель, заводской номер, завод-изготовитель, дата изготовления</w:t>
      </w:r>
      <w:r w:rsidRPr="00265F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B333F" w:rsidRDefault="005B333F" w:rsidP="005B3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3F" w:rsidRDefault="005B333F" w:rsidP="005B3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 _____________</w:t>
      </w:r>
      <w:r w:rsidRPr="00F9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B333F" w:rsidRDefault="005B333F" w:rsidP="005B3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333F" w:rsidRDefault="005B333F" w:rsidP="005B333F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сообщаем:</w:t>
      </w:r>
    </w:p>
    <w:p w:rsidR="005B333F" w:rsidRDefault="005B333F" w:rsidP="005B333F">
      <w:pPr>
        <w:pStyle w:val="Bodytext20"/>
        <w:shd w:val="clear" w:color="auto" w:fill="auto"/>
        <w:tabs>
          <w:tab w:val="left" w:pos="8410"/>
          <w:tab w:val="left" w:pos="9048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реквизиты декларации о соответствии лифта требованиям технического регламента Таможенного союза «Безопасность лифтов», утвержденного решением Комиссии Таможенного союза от 18.10.2011 № 824, зарегистрированной в едином реестре деклараций о соответствии (</w:t>
      </w:r>
      <w:r>
        <w:rPr>
          <w:rStyle w:val="Bodytext2Italic"/>
        </w:rPr>
        <w:t>для лифтов, введенных в эксплуатацию после 15.02.2013 г.):</w:t>
      </w:r>
    </w:p>
    <w:p w:rsidR="005B333F" w:rsidRDefault="005B333F" w:rsidP="005B333F">
      <w:pPr>
        <w:pStyle w:val="Bodytext20"/>
        <w:shd w:val="clear" w:color="auto" w:fill="auto"/>
        <w:tabs>
          <w:tab w:val="left" w:leader="underscore" w:pos="3329"/>
          <w:tab w:val="left" w:leader="underscore" w:pos="9509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№ ________________, заявитель ______</w:t>
      </w:r>
      <w:r w:rsidR="00A413F1">
        <w:rPr>
          <w:color w:val="000000"/>
          <w:lang w:eastAsia="ru-RU" w:bidi="ru-RU"/>
        </w:rPr>
        <w:t xml:space="preserve">___________________    </w:t>
      </w:r>
      <w:r w:rsidR="00A413F1" w:rsidRPr="00A413F1">
        <w:rPr>
          <w:lang w:eastAsia="ru-RU"/>
        </w:rPr>
        <w:t xml:space="preserve"> </w:t>
      </w:r>
      <w:r w:rsidR="00A413F1" w:rsidRPr="00EE52AD">
        <w:rPr>
          <w:lang w:eastAsia="ru-RU"/>
        </w:rPr>
        <w:t>см. таблицу</w:t>
      </w:r>
      <w:r>
        <w:rPr>
          <w:color w:val="000000"/>
          <w:lang w:eastAsia="ru-RU" w:bidi="ru-RU"/>
        </w:rPr>
        <w:t>;</w:t>
      </w:r>
    </w:p>
    <w:p w:rsidR="005B333F" w:rsidRPr="00127AF0" w:rsidRDefault="005B333F" w:rsidP="005B333F">
      <w:pPr>
        <w:pStyle w:val="Bodytext40"/>
        <w:shd w:val="clear" w:color="auto" w:fill="auto"/>
        <w:spacing w:before="0" w:after="0" w:line="259" w:lineRule="exact"/>
        <w:ind w:left="4680" w:firstLine="0"/>
        <w:jc w:val="left"/>
        <w:rPr>
          <w:b w:val="0"/>
          <w:sz w:val="20"/>
        </w:rPr>
      </w:pPr>
      <w:r w:rsidRPr="00127AF0">
        <w:rPr>
          <w:b w:val="0"/>
          <w:color w:val="000000"/>
          <w:sz w:val="20"/>
          <w:lang w:eastAsia="ru-RU" w:bidi="ru-RU"/>
        </w:rPr>
        <w:t>(наименование, организационно-правовая форма, адрес места нахождения организащи, ОГРН)</w:t>
      </w:r>
    </w:p>
    <w:p w:rsidR="005B333F" w:rsidRDefault="005B333F" w:rsidP="005B333F">
      <w:pPr>
        <w:pStyle w:val="Bodytext20"/>
        <w:shd w:val="clear" w:color="auto" w:fill="auto"/>
        <w:spacing w:after="0" w:line="322" w:lineRule="exact"/>
        <w:ind w:firstLine="0"/>
        <w:jc w:val="both"/>
        <w:rPr>
          <w:rStyle w:val="Bodytext2Italic"/>
        </w:rPr>
      </w:pPr>
      <w:r>
        <w:rPr>
          <w:color w:val="000000"/>
          <w:lang w:eastAsia="ru-RU" w:bidi="ru-RU"/>
        </w:rPr>
        <w:t xml:space="preserve">реквизиты сертификата соответствия подъемной платформы для инвалидов, пассажирского конвейера, эскалатора требованиям технического регламента «О безопасности машин и оборудования», утвержденного решением Комиссии Таможенного союза от 18.10.2011 № 823, перед выпуском в обращение </w:t>
      </w:r>
      <w:r>
        <w:rPr>
          <w:rStyle w:val="Bodytext2Italic"/>
        </w:rPr>
        <w:t xml:space="preserve">(для подъемных платформ для инвалидов, пассажирских конвейеров, эскалаторов, введенных в эксплуатацию после 19.06.2015 г.): </w:t>
      </w:r>
    </w:p>
    <w:p w:rsidR="00A413F1" w:rsidRDefault="00A413F1" w:rsidP="00A413F1">
      <w:pPr>
        <w:pStyle w:val="Bodytext20"/>
        <w:shd w:val="clear" w:color="auto" w:fill="auto"/>
        <w:tabs>
          <w:tab w:val="left" w:leader="underscore" w:pos="3329"/>
          <w:tab w:val="left" w:leader="underscore" w:pos="9509"/>
        </w:tabs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№ ________________</w:t>
      </w:r>
      <w:r w:rsidRPr="00EE52AD">
        <w:rPr>
          <w:lang w:eastAsia="ru-RU"/>
        </w:rPr>
        <w:t>см. таблицу</w:t>
      </w:r>
      <w:r>
        <w:rPr>
          <w:color w:val="000000"/>
          <w:lang w:eastAsia="ru-RU" w:bidi="ru-RU"/>
        </w:rPr>
        <w:t>;</w:t>
      </w:r>
    </w:p>
    <w:p w:rsidR="005B333F" w:rsidRDefault="005B333F" w:rsidP="005B333F">
      <w:pPr>
        <w:pStyle w:val="Bodytext20"/>
        <w:shd w:val="clear" w:color="auto" w:fill="auto"/>
        <w:spacing w:after="0" w:line="322" w:lineRule="exact"/>
        <w:ind w:firstLine="0"/>
        <w:jc w:val="both"/>
        <w:rPr>
          <w:rStyle w:val="Bodytext2Italic"/>
        </w:rPr>
      </w:pPr>
    </w:p>
    <w:p w:rsidR="005B333F" w:rsidRDefault="005B333F" w:rsidP="005B333F">
      <w:pPr>
        <w:pStyle w:val="Bodytext20"/>
        <w:shd w:val="clear" w:color="auto" w:fill="auto"/>
        <w:spacing w:after="0" w:line="322" w:lineRule="exact"/>
        <w:ind w:firstLine="0"/>
        <w:jc w:val="both"/>
      </w:pPr>
      <w:r>
        <w:rPr>
          <w:color w:val="000000"/>
          <w:lang w:eastAsia="ru-RU" w:bidi="ru-RU"/>
        </w:rPr>
        <w:t>реквизиты страхового полиса,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объекте:</w:t>
      </w:r>
    </w:p>
    <w:p w:rsidR="005B333F" w:rsidRDefault="005B333F" w:rsidP="005B333F">
      <w:pPr>
        <w:pStyle w:val="Bodytext20"/>
        <w:shd w:val="clear" w:color="auto" w:fill="auto"/>
        <w:tabs>
          <w:tab w:val="left" w:leader="underscore" w:pos="3329"/>
          <w:tab w:val="left" w:pos="4397"/>
          <w:tab w:val="left" w:leader="underscore" w:pos="6360"/>
          <w:tab w:val="left" w:leader="underscore" w:pos="7277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ab/>
        <w:t>от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г.,</w:t>
      </w:r>
    </w:p>
    <w:p w:rsidR="005B333F" w:rsidRDefault="005B333F" w:rsidP="005B333F">
      <w:pPr>
        <w:pStyle w:val="Bodytext20"/>
        <w:shd w:val="clear" w:color="auto" w:fill="auto"/>
        <w:tabs>
          <w:tab w:val="left" w:leader="underscore" w:pos="2390"/>
        </w:tabs>
        <w:spacing w:after="0" w:line="317" w:lineRule="exact"/>
        <w:ind w:firstLine="0"/>
        <w:jc w:val="both"/>
      </w:pPr>
      <w:r>
        <w:rPr>
          <w:color w:val="000000"/>
          <w:lang w:eastAsia="ru-RU" w:bidi="ru-RU"/>
        </w:rPr>
        <w:t>Страховщик _______________________________________________________</w:t>
      </w:r>
    </w:p>
    <w:p w:rsidR="005B333F" w:rsidRPr="00127AF0" w:rsidRDefault="005B333F" w:rsidP="005B333F">
      <w:pPr>
        <w:pStyle w:val="Bodytext40"/>
        <w:shd w:val="clear" w:color="auto" w:fill="auto"/>
        <w:spacing w:before="0" w:after="280" w:line="254" w:lineRule="exact"/>
        <w:ind w:left="1000" w:firstLine="0"/>
        <w:jc w:val="left"/>
        <w:rPr>
          <w:b w:val="0"/>
          <w:sz w:val="20"/>
        </w:rPr>
      </w:pPr>
      <w:r w:rsidRPr="00127AF0">
        <w:rPr>
          <w:b w:val="0"/>
          <w:color w:val="000000"/>
          <w:sz w:val="20"/>
          <w:lang w:eastAsia="ru-RU" w:bidi="ru-RU"/>
        </w:rPr>
        <w:t>(наименование организации-страховщика, ее организационно-правовая форма, адрес места нахождения, номер лицензии на страхование соответствующего вида деятельности)</w:t>
      </w:r>
    </w:p>
    <w:p w:rsidR="005B333F" w:rsidRDefault="005B333F" w:rsidP="005B333F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3F" w:rsidRPr="00265F8E" w:rsidRDefault="005B333F" w:rsidP="005B33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3F" w:rsidRPr="00127AF0" w:rsidRDefault="005B333F" w:rsidP="005B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</w:t>
      </w:r>
      <w:r w:rsidRPr="0012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лифта,</w:t>
      </w:r>
    </w:p>
    <w:p w:rsidR="005B333F" w:rsidRPr="00127AF0" w:rsidRDefault="005B333F" w:rsidP="005B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подъемной платформы для инвалидов,</w:t>
      </w:r>
    </w:p>
    <w:p w:rsidR="005B333F" w:rsidRPr="00127AF0" w:rsidRDefault="005B333F" w:rsidP="005B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пассажирского конвейера,</w:t>
      </w:r>
    </w:p>
    <w:p w:rsidR="005B333F" w:rsidRPr="00127AF0" w:rsidRDefault="005B333F" w:rsidP="005B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эскалатора </w:t>
      </w:r>
      <w:r w:rsidRPr="001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(уполномоченный </w:t>
      </w:r>
    </w:p>
    <w:p w:rsidR="005B333F" w:rsidRPr="00127AF0" w:rsidRDefault="005B333F" w:rsidP="005B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владельца объекта)           _______________/_________________/     </w:t>
      </w:r>
    </w:p>
    <w:p w:rsidR="005B333F" w:rsidRPr="00265F8E" w:rsidRDefault="005B333F" w:rsidP="005B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(Ф.И.О.)</w:t>
      </w:r>
      <w:r w:rsidRPr="00265F8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265F8E">
        <w:rPr>
          <w:rFonts w:ascii="Times New Roman" w:eastAsia="Times New Roman" w:hAnsi="Times New Roman" w:cs="Times New Roman"/>
          <w:i/>
          <w:lang w:eastAsia="ru-RU"/>
        </w:rPr>
        <w:t xml:space="preserve">(подпись)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</w:t>
      </w:r>
    </w:p>
    <w:p w:rsidR="0075505B" w:rsidRDefault="0075505B"/>
    <w:sectPr w:rsidR="0075505B" w:rsidSect="00F962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3F"/>
    <w:rsid w:val="00012809"/>
    <w:rsid w:val="005B333F"/>
    <w:rsid w:val="0075505B"/>
    <w:rsid w:val="00A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1383-6C17-498E-89EB-8B502AE4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B3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B333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rsid w:val="005B33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B333F"/>
    <w:pPr>
      <w:widowControl w:val="0"/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5B333F"/>
    <w:pPr>
      <w:widowControl w:val="0"/>
      <w:shd w:val="clear" w:color="auto" w:fill="FFFFFF"/>
      <w:spacing w:before="360" w:after="240" w:line="250" w:lineRule="exact"/>
      <w:ind w:hanging="260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3163385FEDFFD097A196825546BA3D1D86F379A2700390A18413F18e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Головенков</dc:creator>
  <cp:keywords/>
  <dc:description/>
  <cp:lastModifiedBy>Вячеслав Головенков</cp:lastModifiedBy>
  <cp:revision>1</cp:revision>
  <dcterms:created xsi:type="dcterms:W3CDTF">2018-01-19T08:03:00Z</dcterms:created>
  <dcterms:modified xsi:type="dcterms:W3CDTF">2018-01-19T08:28:00Z</dcterms:modified>
</cp:coreProperties>
</file>